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14:paraId="3DA6A125" w14:textId="07EA63CE" w:rsidR="00D10932" w:rsidRDefault="00A2096A" w:rsidP="00D10932">
      <w:pPr>
        <w:spacing w:after="0" w:line="240" w:lineRule="auto"/>
        <w:ind w:left="34"/>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1C3D3477" wp14:editId="49330D61">
            <wp:simplePos x="0" y="0"/>
            <wp:positionH relativeFrom="column">
              <wp:posOffset>4610100</wp:posOffset>
            </wp:positionH>
            <wp:positionV relativeFrom="paragraph">
              <wp:posOffset>44450</wp:posOffset>
            </wp:positionV>
            <wp:extent cx="2176780" cy="1314450"/>
            <wp:effectExtent l="609600" t="95250" r="109220" b="114300"/>
            <wp:wrapNone/>
            <wp:docPr id="2" name="Picture 2" descr="Support Signpost In Spanish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ort Signpost In Spanish Stock Photo - Download Image Now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6780" cy="1314450"/>
                    </a:xfrm>
                    <a:prstGeom prst="rect">
                      <a:avLst/>
                    </a:prstGeom>
                    <a:noFill/>
                    <a:ln>
                      <a:noFill/>
                    </a:ln>
                    <a:effectLst>
                      <a:glow rad="88900">
                        <a:schemeClr val="accent1">
                          <a:satMod val="175000"/>
                          <a:alpha val="59000"/>
                        </a:schemeClr>
                      </a:glow>
                      <a:outerShdw blurRad="76200" dir="13500000" sy="23000" kx="1200000" algn="br" rotWithShape="0">
                        <a:prstClr val="black">
                          <a:alpha val="20000"/>
                        </a:prstClr>
                      </a:outerShdw>
                      <a:softEdge rad="12700"/>
                    </a:effectLst>
                  </pic:spPr>
                </pic:pic>
              </a:graphicData>
            </a:graphic>
            <wp14:sizeRelH relativeFrom="page">
              <wp14:pctWidth>0</wp14:pctWidth>
            </wp14:sizeRelH>
            <wp14:sizeRelV relativeFrom="page">
              <wp14:pctHeight>0</wp14:pctHeight>
            </wp14:sizeRelV>
          </wp:anchor>
        </w:drawing>
      </w:r>
      <w:r w:rsidR="009B682E" w:rsidRPr="009B682E">
        <w:rPr>
          <w:rFonts w:ascii="Arial" w:eastAsia="Times New Roman" w:hAnsi="Arial" w:cs="Arial"/>
          <w:noProof/>
          <w:color w:val="000000"/>
          <w:bdr w:val="none" w:sz="0" w:space="0" w:color="auto" w:frame="1"/>
        </w:rPr>
        <w:drawing>
          <wp:inline distT="0" distB="0" distL="0" distR="0" wp14:anchorId="0C8A5478" wp14:editId="5B820872">
            <wp:extent cx="1568450" cy="1155700"/>
            <wp:effectExtent l="552450" t="114300" r="10795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179" cy="1170974"/>
                    </a:xfrm>
                    <a:prstGeom prst="rect">
                      <a:avLst/>
                    </a:prstGeom>
                    <a:noFill/>
                    <a:ln>
                      <a:noFill/>
                    </a:ln>
                    <a:effectLst>
                      <a:glow rad="101600">
                        <a:schemeClr val="accent1">
                          <a:satMod val="175000"/>
                          <a:alpha val="49000"/>
                        </a:schemeClr>
                      </a:glow>
                      <a:outerShdw blurRad="76200" dir="13500000" sy="23000" kx="1200000" algn="br" rotWithShape="0">
                        <a:prstClr val="black">
                          <a:alpha val="20000"/>
                        </a:prstClr>
                      </a:outerShdw>
                      <a:softEdge rad="12700"/>
                    </a:effectLst>
                  </pic:spPr>
                </pic:pic>
              </a:graphicData>
            </a:graphic>
          </wp:inline>
        </w:drawing>
      </w:r>
    </w:p>
    <w:p w14:paraId="530226BA" w14:textId="77777777" w:rsidR="00CB3CB4" w:rsidRDefault="00CB3CB4" w:rsidP="00CB3CB4">
      <w:pPr>
        <w:spacing w:line="360" w:lineRule="auto"/>
        <w:ind w:left="29"/>
        <w:contextualSpacing/>
        <w:jc w:val="center"/>
        <w:rPr>
          <w:rFonts w:ascii="Times New Roman" w:hAnsi="Times New Roman" w:cs="Times New Roman"/>
          <w:noProof/>
          <w:sz w:val="30"/>
          <w:szCs w:val="30"/>
          <w:u w:val="single"/>
        </w:rPr>
      </w:pPr>
    </w:p>
    <w:p w14:paraId="2D477510" w14:textId="451D9603" w:rsidR="00CB3CB4" w:rsidRDefault="00D10932" w:rsidP="000F2CAD">
      <w:pPr>
        <w:spacing w:line="276" w:lineRule="auto"/>
        <w:ind w:left="29"/>
        <w:contextualSpacing/>
        <w:jc w:val="center"/>
        <w:rPr>
          <w:rFonts w:ascii="Times New Roman" w:hAnsi="Times New Roman" w:cs="Times New Roman"/>
          <w:b/>
          <w:bCs/>
          <w:noProof/>
          <w:sz w:val="30"/>
          <w:szCs w:val="30"/>
          <w:u w:val="single"/>
          <w:lang w:val="es-US"/>
        </w:rPr>
      </w:pPr>
      <w:r w:rsidRPr="000F2CAD">
        <w:rPr>
          <w:rFonts w:ascii="Times New Roman" w:hAnsi="Times New Roman" w:cs="Times New Roman"/>
          <w:b/>
          <w:bCs/>
          <w:noProof/>
          <w:sz w:val="30"/>
          <w:szCs w:val="30"/>
          <w:u w:val="single"/>
          <w:lang w:val="es-US"/>
        </w:rPr>
        <w:t xml:space="preserve">Conciencia de la </w:t>
      </w:r>
      <w:r w:rsidR="00CB3CB4" w:rsidRPr="000F2CAD">
        <w:rPr>
          <w:rFonts w:ascii="Times New Roman" w:hAnsi="Times New Roman" w:cs="Times New Roman"/>
          <w:b/>
          <w:bCs/>
          <w:noProof/>
          <w:sz w:val="30"/>
          <w:szCs w:val="30"/>
          <w:u w:val="single"/>
          <w:lang w:val="es-US"/>
        </w:rPr>
        <w:t>S</w:t>
      </w:r>
      <w:r w:rsidRPr="000F2CAD">
        <w:rPr>
          <w:rFonts w:ascii="Times New Roman" w:hAnsi="Times New Roman" w:cs="Times New Roman"/>
          <w:b/>
          <w:bCs/>
          <w:noProof/>
          <w:sz w:val="30"/>
          <w:szCs w:val="30"/>
          <w:u w:val="single"/>
          <w:lang w:val="es-US"/>
        </w:rPr>
        <w:t xml:space="preserve">ociedad </w:t>
      </w:r>
      <w:r w:rsidR="00CB3CB4" w:rsidRPr="000F2CAD">
        <w:rPr>
          <w:rFonts w:ascii="Times New Roman" w:hAnsi="Times New Roman" w:cs="Times New Roman"/>
          <w:b/>
          <w:bCs/>
          <w:noProof/>
          <w:sz w:val="30"/>
          <w:szCs w:val="30"/>
          <w:u w:val="single"/>
          <w:lang w:val="es-US"/>
        </w:rPr>
        <w:t>S</w:t>
      </w:r>
      <w:r w:rsidRPr="000F2CAD">
        <w:rPr>
          <w:rFonts w:ascii="Times New Roman" w:hAnsi="Times New Roman" w:cs="Times New Roman"/>
          <w:b/>
          <w:bCs/>
          <w:noProof/>
          <w:sz w:val="30"/>
          <w:szCs w:val="30"/>
          <w:u w:val="single"/>
          <w:lang w:val="es-US"/>
        </w:rPr>
        <w:t xml:space="preserve">obre </w:t>
      </w:r>
      <w:r w:rsidR="00CB3CB4" w:rsidRPr="000F2CAD">
        <w:rPr>
          <w:rFonts w:ascii="Times New Roman" w:hAnsi="Times New Roman" w:cs="Times New Roman"/>
          <w:b/>
          <w:bCs/>
          <w:noProof/>
          <w:sz w:val="30"/>
          <w:szCs w:val="30"/>
          <w:u w:val="single"/>
          <w:lang w:val="es-US"/>
        </w:rPr>
        <w:t>L</w:t>
      </w:r>
      <w:r w:rsidRPr="000F2CAD">
        <w:rPr>
          <w:rFonts w:ascii="Times New Roman" w:hAnsi="Times New Roman" w:cs="Times New Roman"/>
          <w:b/>
          <w:bCs/>
          <w:noProof/>
          <w:sz w:val="30"/>
          <w:szCs w:val="30"/>
          <w:u w:val="single"/>
          <w:lang w:val="es-US"/>
        </w:rPr>
        <w:t xml:space="preserve">os </w:t>
      </w:r>
      <w:r w:rsidR="00CB3CB4" w:rsidRPr="000F2CAD">
        <w:rPr>
          <w:rFonts w:ascii="Times New Roman" w:hAnsi="Times New Roman" w:cs="Times New Roman"/>
          <w:b/>
          <w:bCs/>
          <w:noProof/>
          <w:sz w:val="30"/>
          <w:szCs w:val="30"/>
          <w:u w:val="single"/>
          <w:lang w:val="es-US"/>
        </w:rPr>
        <w:t>A</w:t>
      </w:r>
      <w:r w:rsidRPr="000F2CAD">
        <w:rPr>
          <w:rFonts w:ascii="Times New Roman" w:hAnsi="Times New Roman" w:cs="Times New Roman"/>
          <w:b/>
          <w:bCs/>
          <w:noProof/>
          <w:sz w:val="30"/>
          <w:szCs w:val="30"/>
          <w:u w:val="single"/>
          <w:lang w:val="es-US"/>
        </w:rPr>
        <w:t xml:space="preserve">ncianos </w:t>
      </w:r>
      <w:r w:rsidR="00CB3CB4" w:rsidRPr="000F2CAD">
        <w:rPr>
          <w:rFonts w:ascii="Times New Roman" w:hAnsi="Times New Roman" w:cs="Times New Roman"/>
          <w:b/>
          <w:bCs/>
          <w:noProof/>
          <w:sz w:val="30"/>
          <w:szCs w:val="30"/>
          <w:u w:val="single"/>
          <w:lang w:val="es-US"/>
        </w:rPr>
        <w:t>D</w:t>
      </w:r>
      <w:r w:rsidRPr="000F2CAD">
        <w:rPr>
          <w:rFonts w:ascii="Times New Roman" w:hAnsi="Times New Roman" w:cs="Times New Roman"/>
          <w:b/>
          <w:bCs/>
          <w:noProof/>
          <w:sz w:val="30"/>
          <w:szCs w:val="30"/>
          <w:u w:val="single"/>
          <w:lang w:val="es-US"/>
        </w:rPr>
        <w:t xml:space="preserve">urante la </w:t>
      </w:r>
      <w:r w:rsidR="00CB3CB4" w:rsidRPr="000F2CAD">
        <w:rPr>
          <w:rFonts w:ascii="Times New Roman" w:hAnsi="Times New Roman" w:cs="Times New Roman"/>
          <w:b/>
          <w:bCs/>
          <w:noProof/>
          <w:sz w:val="30"/>
          <w:szCs w:val="30"/>
          <w:u w:val="single"/>
          <w:lang w:val="es-US"/>
        </w:rPr>
        <w:t>P</w:t>
      </w:r>
      <w:r w:rsidRPr="000F2CAD">
        <w:rPr>
          <w:rFonts w:ascii="Times New Roman" w:hAnsi="Times New Roman" w:cs="Times New Roman"/>
          <w:b/>
          <w:bCs/>
          <w:noProof/>
          <w:sz w:val="30"/>
          <w:szCs w:val="30"/>
          <w:u w:val="single"/>
          <w:lang w:val="es-US"/>
        </w:rPr>
        <w:t>andemia de COVID-19</w:t>
      </w:r>
    </w:p>
    <w:p w14:paraId="1B10D2F3" w14:textId="77777777" w:rsidR="000F2CAD" w:rsidRPr="000F2CAD" w:rsidRDefault="000F2CAD" w:rsidP="000F2CAD">
      <w:pPr>
        <w:spacing w:line="276" w:lineRule="auto"/>
        <w:ind w:left="29"/>
        <w:contextualSpacing/>
        <w:jc w:val="center"/>
        <w:rPr>
          <w:rFonts w:ascii="Times New Roman" w:hAnsi="Times New Roman" w:cs="Times New Roman"/>
          <w:b/>
          <w:bCs/>
          <w:noProof/>
          <w:sz w:val="30"/>
          <w:szCs w:val="30"/>
          <w:lang w:val="es-US"/>
        </w:rPr>
      </w:pPr>
    </w:p>
    <w:p w14:paraId="2DB6965F" w14:textId="562A3BDD" w:rsidR="00CB3CB4" w:rsidRPr="000F2CAD" w:rsidRDefault="00D10932" w:rsidP="000F2CAD">
      <w:pPr>
        <w:spacing w:after="0" w:line="276" w:lineRule="auto"/>
        <w:ind w:left="720"/>
        <w:contextualSpacing/>
        <w:rPr>
          <w:rFonts w:ascii="Times New Roman" w:hAnsi="Times New Roman" w:cs="Times New Roman"/>
          <w:b/>
          <w:bCs/>
          <w:noProof/>
          <w:sz w:val="30"/>
          <w:szCs w:val="30"/>
          <w:lang w:val="es-US"/>
        </w:rPr>
      </w:pPr>
      <w:r w:rsidRPr="000F2CAD">
        <w:rPr>
          <w:rFonts w:ascii="Times New Roman" w:hAnsi="Times New Roman" w:cs="Times New Roman"/>
          <w:b/>
          <w:bCs/>
          <w:noProof/>
          <w:sz w:val="30"/>
          <w:szCs w:val="30"/>
          <w:lang w:val="es-US"/>
        </w:rPr>
        <w:t xml:space="preserve">Es importante que los individuos de la sociedad sean conscientes de los problemas que enfrenta la población anciana durante este traumático momento. La población de edad avanzada tiene un mayor riesgo de contraer el virus. </w:t>
      </w:r>
    </w:p>
    <w:p w14:paraId="23493FBB" w14:textId="77777777" w:rsidR="00CB3CB4" w:rsidRPr="000F2CAD" w:rsidRDefault="00CB3CB4" w:rsidP="000F2CAD">
      <w:pPr>
        <w:spacing w:after="0" w:line="276" w:lineRule="auto"/>
        <w:ind w:left="29"/>
        <w:contextualSpacing/>
        <w:jc w:val="center"/>
        <w:rPr>
          <w:rFonts w:ascii="Times New Roman" w:hAnsi="Times New Roman" w:cs="Times New Roman"/>
          <w:b/>
          <w:bCs/>
          <w:noProof/>
          <w:sz w:val="30"/>
          <w:szCs w:val="30"/>
          <w:u w:val="single"/>
          <w:lang w:val="es-US"/>
        </w:rPr>
      </w:pPr>
    </w:p>
    <w:p w14:paraId="65F584F0" w14:textId="6F79704B" w:rsidR="00CB3CB4" w:rsidRDefault="00D10932" w:rsidP="000F2CAD">
      <w:pPr>
        <w:spacing w:after="0" w:line="276" w:lineRule="auto"/>
        <w:ind w:left="29"/>
        <w:contextualSpacing/>
        <w:jc w:val="center"/>
        <w:rPr>
          <w:rFonts w:ascii="Times New Roman" w:hAnsi="Times New Roman" w:cs="Times New Roman"/>
          <w:b/>
          <w:bCs/>
          <w:noProof/>
          <w:sz w:val="30"/>
          <w:szCs w:val="30"/>
          <w:u w:val="single"/>
          <w:lang w:val="es-US"/>
        </w:rPr>
      </w:pPr>
      <w:r w:rsidRPr="000F2CAD">
        <w:rPr>
          <w:rFonts w:ascii="Times New Roman" w:hAnsi="Times New Roman" w:cs="Times New Roman"/>
          <w:b/>
          <w:bCs/>
          <w:noProof/>
          <w:sz w:val="30"/>
          <w:szCs w:val="30"/>
          <w:u w:val="single"/>
          <w:lang w:val="es-US"/>
        </w:rPr>
        <w:t xml:space="preserve">¿Por qué el COVID-19 es </w:t>
      </w:r>
      <w:r w:rsidR="00A2096A" w:rsidRPr="000F2CAD">
        <w:rPr>
          <w:rFonts w:ascii="Times New Roman" w:hAnsi="Times New Roman" w:cs="Times New Roman"/>
          <w:b/>
          <w:bCs/>
          <w:noProof/>
          <w:sz w:val="30"/>
          <w:szCs w:val="30"/>
          <w:u w:val="single"/>
          <w:lang w:val="es-US"/>
        </w:rPr>
        <w:t>P</w:t>
      </w:r>
      <w:r w:rsidRPr="000F2CAD">
        <w:rPr>
          <w:rFonts w:ascii="Times New Roman" w:hAnsi="Times New Roman" w:cs="Times New Roman"/>
          <w:b/>
          <w:bCs/>
          <w:noProof/>
          <w:sz w:val="30"/>
          <w:szCs w:val="30"/>
          <w:u w:val="single"/>
          <w:lang w:val="es-US"/>
        </w:rPr>
        <w:t xml:space="preserve">roblemático </w:t>
      </w:r>
      <w:r w:rsidR="00A2096A" w:rsidRPr="000F2CAD">
        <w:rPr>
          <w:rFonts w:ascii="Times New Roman" w:hAnsi="Times New Roman" w:cs="Times New Roman"/>
          <w:b/>
          <w:bCs/>
          <w:noProof/>
          <w:sz w:val="30"/>
          <w:szCs w:val="30"/>
          <w:u w:val="single"/>
          <w:lang w:val="es-US"/>
        </w:rPr>
        <w:t>P</w:t>
      </w:r>
      <w:r w:rsidRPr="000F2CAD">
        <w:rPr>
          <w:rFonts w:ascii="Times New Roman" w:hAnsi="Times New Roman" w:cs="Times New Roman"/>
          <w:b/>
          <w:bCs/>
          <w:noProof/>
          <w:sz w:val="30"/>
          <w:szCs w:val="30"/>
          <w:u w:val="single"/>
          <w:lang w:val="es-US"/>
        </w:rPr>
        <w:t xml:space="preserve">ara los </w:t>
      </w:r>
      <w:r w:rsidR="00A2096A" w:rsidRPr="000F2CAD">
        <w:rPr>
          <w:rFonts w:ascii="Times New Roman" w:hAnsi="Times New Roman" w:cs="Times New Roman"/>
          <w:b/>
          <w:bCs/>
          <w:noProof/>
          <w:sz w:val="30"/>
          <w:szCs w:val="30"/>
          <w:u w:val="single"/>
          <w:lang w:val="es-US"/>
        </w:rPr>
        <w:t>A</w:t>
      </w:r>
      <w:r w:rsidRPr="000F2CAD">
        <w:rPr>
          <w:rFonts w:ascii="Times New Roman" w:hAnsi="Times New Roman" w:cs="Times New Roman"/>
          <w:b/>
          <w:bCs/>
          <w:noProof/>
          <w:sz w:val="30"/>
          <w:szCs w:val="30"/>
          <w:u w:val="single"/>
          <w:lang w:val="es-US"/>
        </w:rPr>
        <w:t>ncianos?</w:t>
      </w:r>
    </w:p>
    <w:p w14:paraId="20D5DA0B" w14:textId="77777777" w:rsidR="000F2CAD" w:rsidRPr="000F2CAD" w:rsidRDefault="000F2CAD" w:rsidP="000F2CAD">
      <w:pPr>
        <w:spacing w:after="0" w:line="276" w:lineRule="auto"/>
        <w:ind w:left="29"/>
        <w:contextualSpacing/>
        <w:jc w:val="center"/>
        <w:rPr>
          <w:rFonts w:ascii="Times New Roman" w:hAnsi="Times New Roman" w:cs="Times New Roman"/>
          <w:b/>
          <w:bCs/>
          <w:noProof/>
          <w:sz w:val="30"/>
          <w:szCs w:val="30"/>
          <w:u w:val="single"/>
          <w:lang w:val="es-US"/>
        </w:rPr>
      </w:pPr>
    </w:p>
    <w:p w14:paraId="7C91F085" w14:textId="7498B7C9" w:rsidR="00D10932" w:rsidRPr="000F2CAD" w:rsidRDefault="00D10932" w:rsidP="000F2CAD">
      <w:pPr>
        <w:spacing w:after="0" w:line="276" w:lineRule="auto"/>
        <w:ind w:left="720"/>
        <w:contextualSpacing/>
        <w:rPr>
          <w:rFonts w:ascii="Times New Roman" w:hAnsi="Times New Roman" w:cs="Times New Roman"/>
          <w:b/>
          <w:bCs/>
          <w:noProof/>
          <w:sz w:val="30"/>
          <w:szCs w:val="30"/>
          <w:lang w:val="es-US"/>
        </w:rPr>
      </w:pPr>
      <w:r w:rsidRPr="000F2CAD">
        <w:rPr>
          <w:rFonts w:ascii="Times New Roman" w:hAnsi="Times New Roman" w:cs="Times New Roman"/>
          <w:b/>
          <w:bCs/>
          <w:noProof/>
          <w:color w:val="FF0000"/>
          <w:sz w:val="30"/>
          <w:szCs w:val="30"/>
          <w:lang w:val="es-US"/>
        </w:rPr>
        <w:t xml:space="preserve">Falta de conocimiento sobre la gama completa de servicios </w:t>
      </w:r>
      <w:r w:rsidR="00CB3CB4" w:rsidRPr="000F2CAD">
        <w:rPr>
          <w:rFonts w:ascii="Times New Roman" w:hAnsi="Times New Roman" w:cs="Times New Roman"/>
          <w:b/>
          <w:bCs/>
          <w:noProof/>
          <w:sz w:val="30"/>
          <w:szCs w:val="30"/>
          <w:lang w:val="es-US"/>
        </w:rPr>
        <w:t>En a</w:t>
      </w:r>
      <w:r w:rsidRPr="000F2CAD">
        <w:rPr>
          <w:rFonts w:ascii="Times New Roman" w:hAnsi="Times New Roman" w:cs="Times New Roman"/>
          <w:b/>
          <w:bCs/>
          <w:noProof/>
          <w:sz w:val="30"/>
          <w:szCs w:val="30"/>
          <w:lang w:val="es-US"/>
        </w:rPr>
        <w:t>ncianos 65</w:t>
      </w:r>
      <w:r w:rsidR="00CB3CB4" w:rsidRPr="000F2CAD">
        <w:rPr>
          <w:rFonts w:ascii="Times New Roman" w:hAnsi="Times New Roman" w:cs="Times New Roman"/>
          <w:b/>
          <w:bCs/>
          <w:noProof/>
          <w:sz w:val="30"/>
          <w:szCs w:val="30"/>
          <w:lang w:val="es-US"/>
        </w:rPr>
        <w:t xml:space="preserve"> y mayores hay</w:t>
      </w:r>
      <w:r w:rsidRPr="000F2CAD">
        <w:rPr>
          <w:rFonts w:ascii="Times New Roman" w:hAnsi="Times New Roman" w:cs="Times New Roman"/>
          <w:b/>
          <w:bCs/>
          <w:noProof/>
          <w:sz w:val="30"/>
          <w:szCs w:val="30"/>
          <w:lang w:val="es-US"/>
        </w:rPr>
        <w:t xml:space="preserve"> 8 de cada 10 COVID - 19 muertes reportadas en los EE. UU. </w:t>
      </w:r>
    </w:p>
    <w:p w14:paraId="4E3DAFFD" w14:textId="436FD814" w:rsidR="00CB3CB4" w:rsidRPr="000F2CAD" w:rsidRDefault="00CB3CB4" w:rsidP="000F2CAD">
      <w:pPr>
        <w:spacing w:after="0" w:line="276" w:lineRule="auto"/>
        <w:ind w:left="720"/>
        <w:contextualSpacing/>
        <w:rPr>
          <w:rFonts w:ascii="Times New Roman" w:hAnsi="Times New Roman" w:cs="Times New Roman"/>
          <w:b/>
          <w:bCs/>
          <w:noProof/>
          <w:sz w:val="30"/>
          <w:szCs w:val="30"/>
          <w:lang w:val="es-US"/>
        </w:rPr>
      </w:pPr>
      <w:r w:rsidRPr="000F2CAD">
        <w:rPr>
          <w:rFonts w:ascii="Times New Roman" w:hAnsi="Times New Roman" w:cs="Times New Roman"/>
          <w:b/>
          <w:bCs/>
          <w:noProof/>
          <w:sz w:val="30"/>
          <w:szCs w:val="30"/>
          <w:lang w:val="es-US"/>
        </w:rPr>
        <w:t>En a</w:t>
      </w:r>
      <w:r w:rsidR="00D10932" w:rsidRPr="000F2CAD">
        <w:rPr>
          <w:rFonts w:ascii="Times New Roman" w:hAnsi="Times New Roman" w:cs="Times New Roman"/>
          <w:b/>
          <w:bCs/>
          <w:noProof/>
          <w:sz w:val="30"/>
          <w:szCs w:val="30"/>
          <w:lang w:val="es-US"/>
        </w:rPr>
        <w:t>ncianos 85</w:t>
      </w:r>
      <w:r w:rsidRPr="000F2CAD">
        <w:rPr>
          <w:rFonts w:ascii="Times New Roman" w:hAnsi="Times New Roman" w:cs="Times New Roman"/>
          <w:b/>
          <w:bCs/>
          <w:noProof/>
          <w:sz w:val="30"/>
          <w:szCs w:val="30"/>
          <w:lang w:val="es-US"/>
        </w:rPr>
        <w:t xml:space="preserve"> y mayores hay un</w:t>
      </w:r>
      <w:r w:rsidR="00D10932" w:rsidRPr="000F2CAD">
        <w:rPr>
          <w:rFonts w:ascii="Times New Roman" w:hAnsi="Times New Roman" w:cs="Times New Roman"/>
          <w:b/>
          <w:bCs/>
          <w:noProof/>
          <w:sz w:val="30"/>
          <w:szCs w:val="30"/>
          <w:lang w:val="es-US"/>
        </w:rPr>
        <w:t xml:space="preserve"> </w:t>
      </w:r>
      <w:r w:rsidRPr="000F2CAD">
        <w:rPr>
          <w:rFonts w:ascii="Times New Roman" w:hAnsi="Times New Roman" w:cs="Times New Roman"/>
          <w:b/>
          <w:bCs/>
          <w:noProof/>
          <w:sz w:val="30"/>
          <w:szCs w:val="30"/>
          <w:lang w:val="es-US"/>
        </w:rPr>
        <w:t>m</w:t>
      </w:r>
      <w:r w:rsidR="00D10932" w:rsidRPr="000F2CAD">
        <w:rPr>
          <w:rFonts w:ascii="Times New Roman" w:hAnsi="Times New Roman" w:cs="Times New Roman"/>
          <w:b/>
          <w:bCs/>
          <w:noProof/>
          <w:sz w:val="30"/>
          <w:szCs w:val="30"/>
          <w:lang w:val="es-US"/>
        </w:rPr>
        <w:t>ayor riesgo de enfermedad grave por COVID-19</w:t>
      </w:r>
      <w:r w:rsidRPr="000F2CAD">
        <w:rPr>
          <w:rFonts w:ascii="Times New Roman" w:hAnsi="Times New Roman" w:cs="Times New Roman"/>
          <w:b/>
          <w:bCs/>
          <w:noProof/>
          <w:sz w:val="30"/>
          <w:szCs w:val="30"/>
          <w:lang w:val="es-US"/>
        </w:rPr>
        <w:t>.</w:t>
      </w:r>
    </w:p>
    <w:p w14:paraId="0A3E8A3B" w14:textId="471AA7F2" w:rsidR="00CB3CB4" w:rsidRDefault="00D10932" w:rsidP="000F2CAD">
      <w:pPr>
        <w:spacing w:after="0" w:line="276" w:lineRule="auto"/>
        <w:ind w:left="29"/>
        <w:contextualSpacing/>
        <w:jc w:val="center"/>
        <w:rPr>
          <w:rFonts w:ascii="Times New Roman" w:hAnsi="Times New Roman" w:cs="Times New Roman"/>
          <w:b/>
          <w:bCs/>
          <w:noProof/>
          <w:sz w:val="30"/>
          <w:szCs w:val="30"/>
          <w:u w:val="single"/>
        </w:rPr>
      </w:pPr>
      <w:r w:rsidRPr="00D10932">
        <w:rPr>
          <w:rFonts w:ascii="Times New Roman" w:hAnsi="Times New Roman" w:cs="Times New Roman"/>
          <w:b/>
          <w:bCs/>
          <w:noProof/>
          <w:sz w:val="30"/>
          <w:szCs w:val="30"/>
          <w:u w:val="single"/>
        </w:rPr>
        <w:t xml:space="preserve">Causas del </w:t>
      </w:r>
      <w:r w:rsidR="00A2096A">
        <w:rPr>
          <w:rFonts w:ascii="Times New Roman" w:hAnsi="Times New Roman" w:cs="Times New Roman"/>
          <w:b/>
          <w:bCs/>
          <w:noProof/>
          <w:sz w:val="30"/>
          <w:szCs w:val="30"/>
          <w:u w:val="single"/>
        </w:rPr>
        <w:t>A</w:t>
      </w:r>
      <w:r w:rsidRPr="00D10932">
        <w:rPr>
          <w:rFonts w:ascii="Times New Roman" w:hAnsi="Times New Roman" w:cs="Times New Roman"/>
          <w:b/>
          <w:bCs/>
          <w:noProof/>
          <w:sz w:val="30"/>
          <w:szCs w:val="30"/>
          <w:u w:val="single"/>
        </w:rPr>
        <w:t>islamiento</w:t>
      </w:r>
    </w:p>
    <w:p w14:paraId="64A9C17C" w14:textId="77777777" w:rsidR="000F2CAD" w:rsidRPr="00CB3CB4" w:rsidRDefault="000F2CAD" w:rsidP="000F2CAD">
      <w:pPr>
        <w:spacing w:after="0" w:line="276" w:lineRule="auto"/>
        <w:ind w:left="29"/>
        <w:contextualSpacing/>
        <w:jc w:val="center"/>
        <w:rPr>
          <w:rFonts w:ascii="Times New Roman" w:hAnsi="Times New Roman" w:cs="Times New Roman"/>
          <w:b/>
          <w:bCs/>
          <w:noProof/>
          <w:sz w:val="30"/>
          <w:szCs w:val="30"/>
          <w:u w:val="single"/>
        </w:rPr>
      </w:pPr>
    </w:p>
    <w:p w14:paraId="53352616" w14:textId="5F709254" w:rsidR="00D10932" w:rsidRDefault="00D10932" w:rsidP="000F2CAD">
      <w:pPr>
        <w:pStyle w:val="ListParagraph"/>
        <w:numPr>
          <w:ilvl w:val="0"/>
          <w:numId w:val="5"/>
        </w:numPr>
        <w:spacing w:after="0" w:line="276" w:lineRule="auto"/>
        <w:rPr>
          <w:rFonts w:ascii="Times New Roman" w:hAnsi="Times New Roman" w:cs="Times New Roman"/>
          <w:b/>
          <w:bCs/>
          <w:noProof/>
          <w:sz w:val="30"/>
          <w:szCs w:val="30"/>
          <w:lang w:val="es-US"/>
        </w:rPr>
      </w:pPr>
      <w:r w:rsidRPr="000F2CAD">
        <w:rPr>
          <w:rFonts w:ascii="Times New Roman" w:hAnsi="Times New Roman" w:cs="Times New Roman"/>
          <w:b/>
          <w:bCs/>
          <w:noProof/>
          <w:color w:val="FF0000"/>
          <w:sz w:val="30"/>
          <w:szCs w:val="30"/>
          <w:lang w:val="es-US"/>
        </w:rPr>
        <w:t>Vivir solo</w:t>
      </w:r>
      <w:r w:rsidR="006002C7" w:rsidRPr="000F2CAD">
        <w:rPr>
          <w:rFonts w:ascii="Times New Roman" w:hAnsi="Times New Roman" w:cs="Times New Roman"/>
          <w:b/>
          <w:bCs/>
          <w:noProof/>
          <w:color w:val="FF0000"/>
          <w:sz w:val="30"/>
          <w:szCs w:val="30"/>
          <w:lang w:val="es-US"/>
        </w:rPr>
        <w:t xml:space="preserve"> </w:t>
      </w:r>
      <w:r w:rsidRPr="000F2CAD">
        <w:rPr>
          <w:rFonts w:ascii="Times New Roman" w:hAnsi="Times New Roman" w:cs="Times New Roman"/>
          <w:b/>
          <w:bCs/>
          <w:noProof/>
          <w:sz w:val="30"/>
          <w:szCs w:val="30"/>
          <w:lang w:val="es-US"/>
        </w:rPr>
        <w:t xml:space="preserve">esto causa aislamiento y es importante que las personas mayores sepan que si surge algún síntoma, pueden llamar al 911, dirigirlos a los recursos que están disponibles para ayudarlos, como líneas de ayuda las 24 horas, para que los consejeros puedan ayudarlos a superar cualquier problema. </w:t>
      </w:r>
    </w:p>
    <w:p w14:paraId="7CAA8A03" w14:textId="77777777" w:rsidR="000F2CAD" w:rsidRPr="000F2CAD" w:rsidRDefault="000F2CAD" w:rsidP="000F2CAD">
      <w:pPr>
        <w:pStyle w:val="ListParagraph"/>
        <w:spacing w:after="0" w:line="276" w:lineRule="auto"/>
        <w:ind w:left="749"/>
        <w:rPr>
          <w:rFonts w:ascii="Times New Roman" w:hAnsi="Times New Roman" w:cs="Times New Roman"/>
          <w:b/>
          <w:bCs/>
          <w:noProof/>
          <w:sz w:val="30"/>
          <w:szCs w:val="30"/>
          <w:lang w:val="es-US"/>
        </w:rPr>
      </w:pPr>
    </w:p>
    <w:p w14:paraId="3902F8A1" w14:textId="357D8BB4" w:rsidR="00D10932" w:rsidRDefault="00D10932" w:rsidP="000F2CAD">
      <w:pPr>
        <w:pStyle w:val="ListParagraph"/>
        <w:numPr>
          <w:ilvl w:val="0"/>
          <w:numId w:val="5"/>
        </w:numPr>
        <w:spacing w:after="0" w:line="276" w:lineRule="auto"/>
        <w:rPr>
          <w:rFonts w:ascii="Times New Roman" w:hAnsi="Times New Roman" w:cs="Times New Roman"/>
          <w:b/>
          <w:bCs/>
          <w:noProof/>
          <w:sz w:val="30"/>
          <w:szCs w:val="30"/>
          <w:lang w:val="es-US"/>
        </w:rPr>
      </w:pPr>
      <w:r w:rsidRPr="000F2CAD">
        <w:rPr>
          <w:rFonts w:ascii="Times New Roman" w:hAnsi="Times New Roman" w:cs="Times New Roman"/>
          <w:b/>
          <w:bCs/>
          <w:noProof/>
          <w:color w:val="FF0000"/>
          <w:sz w:val="30"/>
          <w:szCs w:val="30"/>
          <w:lang w:val="es-US"/>
        </w:rPr>
        <w:t>Acceso limitado a artículos</w:t>
      </w:r>
      <w:r w:rsidR="006002C7" w:rsidRPr="000F2CAD">
        <w:rPr>
          <w:rFonts w:ascii="Times New Roman" w:hAnsi="Times New Roman" w:cs="Times New Roman"/>
          <w:b/>
          <w:bCs/>
          <w:noProof/>
          <w:color w:val="FF0000"/>
          <w:sz w:val="30"/>
          <w:szCs w:val="30"/>
          <w:lang w:val="es-US"/>
        </w:rPr>
        <w:t xml:space="preserve">. </w:t>
      </w:r>
      <w:r w:rsidR="006002C7" w:rsidRPr="000F2CAD">
        <w:rPr>
          <w:rFonts w:ascii="Times New Roman" w:hAnsi="Times New Roman" w:cs="Times New Roman"/>
          <w:b/>
          <w:bCs/>
          <w:noProof/>
          <w:sz w:val="30"/>
          <w:szCs w:val="30"/>
          <w:lang w:val="es-US"/>
        </w:rPr>
        <w:t>S</w:t>
      </w:r>
      <w:r w:rsidRPr="000F2CAD">
        <w:rPr>
          <w:rFonts w:ascii="Times New Roman" w:hAnsi="Times New Roman" w:cs="Times New Roman"/>
          <w:b/>
          <w:bCs/>
          <w:noProof/>
          <w:sz w:val="30"/>
          <w:szCs w:val="30"/>
          <w:lang w:val="es-US"/>
        </w:rPr>
        <w:t>e recomienda a las personas mayores que permanezcan en el interior y que no salgan en público durante la pandemia, lo que significa que no podrán obtener algunas necesidades importantes. </w:t>
      </w:r>
    </w:p>
    <w:p w14:paraId="2C65408C" w14:textId="77777777" w:rsidR="000F2CAD" w:rsidRPr="000F2CAD" w:rsidRDefault="000F2CAD" w:rsidP="000F2CAD">
      <w:pPr>
        <w:spacing w:after="0" w:line="276" w:lineRule="auto"/>
        <w:rPr>
          <w:rFonts w:ascii="Times New Roman" w:hAnsi="Times New Roman" w:cs="Times New Roman"/>
          <w:b/>
          <w:bCs/>
          <w:noProof/>
          <w:sz w:val="30"/>
          <w:szCs w:val="30"/>
          <w:lang w:val="es-US"/>
        </w:rPr>
      </w:pPr>
    </w:p>
    <w:p w14:paraId="73B78B38" w14:textId="20520EB1" w:rsidR="00C3108B" w:rsidRPr="000F2CAD" w:rsidRDefault="00D10932" w:rsidP="000F2CAD">
      <w:pPr>
        <w:pStyle w:val="ListParagraph"/>
        <w:numPr>
          <w:ilvl w:val="0"/>
          <w:numId w:val="5"/>
        </w:numPr>
        <w:spacing w:after="0" w:line="276" w:lineRule="auto"/>
        <w:rPr>
          <w:rFonts w:ascii="Times New Roman" w:hAnsi="Times New Roman" w:cs="Times New Roman"/>
          <w:b/>
          <w:bCs/>
          <w:noProof/>
          <w:sz w:val="30"/>
          <w:szCs w:val="30"/>
          <w:lang w:val="es-US"/>
        </w:rPr>
      </w:pPr>
      <w:r w:rsidRPr="000F2CAD">
        <w:rPr>
          <w:rFonts w:ascii="Times New Roman" w:hAnsi="Times New Roman" w:cs="Times New Roman"/>
          <w:b/>
          <w:bCs/>
          <w:noProof/>
          <w:color w:val="FF0000"/>
          <w:sz w:val="30"/>
          <w:szCs w:val="30"/>
          <w:lang w:val="es-US"/>
        </w:rPr>
        <w:t xml:space="preserve">Visitantes restringidos: </w:t>
      </w:r>
      <w:r w:rsidRPr="000F2CAD">
        <w:rPr>
          <w:rFonts w:ascii="Times New Roman" w:hAnsi="Times New Roman" w:cs="Times New Roman"/>
          <w:b/>
          <w:bCs/>
          <w:noProof/>
          <w:sz w:val="30"/>
          <w:szCs w:val="30"/>
          <w:lang w:val="es-US"/>
        </w:rPr>
        <w:t>las personas mayores que se encuentran en hogares de vida asistida no pueden recibir visitas</w:t>
      </w:r>
      <w:r w:rsidR="006002C7" w:rsidRPr="000F2CAD">
        <w:rPr>
          <w:rFonts w:ascii="Times New Roman" w:hAnsi="Times New Roman" w:cs="Times New Roman"/>
          <w:b/>
          <w:bCs/>
          <w:noProof/>
          <w:sz w:val="30"/>
          <w:szCs w:val="30"/>
          <w:lang w:val="es-US"/>
        </w:rPr>
        <w:t>.</w:t>
      </w:r>
      <w:r w:rsidRPr="000F2CAD">
        <w:rPr>
          <w:rFonts w:ascii="Times New Roman" w:hAnsi="Times New Roman" w:cs="Times New Roman"/>
          <w:b/>
          <w:bCs/>
          <w:noProof/>
          <w:sz w:val="30"/>
          <w:szCs w:val="30"/>
          <w:lang w:val="es-US"/>
        </w:rPr>
        <w:t> </w:t>
      </w:r>
      <w:r w:rsidR="00CB3CB4" w:rsidRPr="000F2CAD">
        <w:rPr>
          <w:rFonts w:ascii="Times New Roman" w:hAnsi="Times New Roman" w:cs="Times New Roman"/>
          <w:b/>
          <w:bCs/>
          <w:noProof/>
          <w:sz w:val="30"/>
          <w:szCs w:val="30"/>
          <w:lang w:val="es-US"/>
        </w:rPr>
        <w:t>[</w:t>
      </w:r>
      <w:r w:rsidRPr="000F2CAD">
        <w:rPr>
          <w:rFonts w:ascii="Times New Roman" w:hAnsi="Times New Roman" w:cs="Times New Roman"/>
          <w:b/>
          <w:bCs/>
          <w:noProof/>
          <w:sz w:val="30"/>
          <w:szCs w:val="30"/>
          <w:lang w:val="es-US"/>
        </w:rPr>
        <w:t>Fuente: www.Agewell.com</w:t>
      </w:r>
      <w:r w:rsidR="00CB3CB4" w:rsidRPr="000F2CAD">
        <w:rPr>
          <w:rFonts w:ascii="Times New Roman" w:hAnsi="Times New Roman" w:cs="Times New Roman"/>
          <w:b/>
          <w:bCs/>
          <w:noProof/>
          <w:sz w:val="30"/>
          <w:szCs w:val="30"/>
          <w:lang w:val="es-US"/>
        </w:rPr>
        <w:t>]</w:t>
      </w:r>
    </w:p>
    <w:sectPr w:rsidR="00C3108B" w:rsidRPr="000F2CAD" w:rsidSect="009B682E">
      <w:pgSz w:w="12240" w:h="15840"/>
      <w:pgMar w:top="720" w:right="720" w:bottom="720" w:left="720"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86318"/>
    <w:multiLevelType w:val="hybridMultilevel"/>
    <w:tmpl w:val="5548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A31E8"/>
    <w:multiLevelType w:val="hybridMultilevel"/>
    <w:tmpl w:val="9BA6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D5F0B"/>
    <w:multiLevelType w:val="hybridMultilevel"/>
    <w:tmpl w:val="EAC8A9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42480E31"/>
    <w:multiLevelType w:val="hybridMultilevel"/>
    <w:tmpl w:val="4882119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 w15:restartNumberingAfterBreak="0">
    <w:nsid w:val="6DCF7DB3"/>
    <w:multiLevelType w:val="hybridMultilevel"/>
    <w:tmpl w:val="A228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23"/>
    <w:rsid w:val="000F2CAD"/>
    <w:rsid w:val="003260BB"/>
    <w:rsid w:val="0053713C"/>
    <w:rsid w:val="00575F41"/>
    <w:rsid w:val="006002C7"/>
    <w:rsid w:val="006A2F29"/>
    <w:rsid w:val="006C0723"/>
    <w:rsid w:val="007A24C9"/>
    <w:rsid w:val="009B682E"/>
    <w:rsid w:val="00A2096A"/>
    <w:rsid w:val="00A416E7"/>
    <w:rsid w:val="00B27FBD"/>
    <w:rsid w:val="00BA68C3"/>
    <w:rsid w:val="00C3108B"/>
    <w:rsid w:val="00CB3CB4"/>
    <w:rsid w:val="00D10932"/>
    <w:rsid w:val="00D37E14"/>
    <w:rsid w:val="00F76EDB"/>
    <w:rsid w:val="00FC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1BD6"/>
  <w15:chartTrackingRefBased/>
  <w15:docId w15:val="{7C5BDE5F-BDCF-464D-9426-FB741044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8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161004">
      <w:bodyDiv w:val="1"/>
      <w:marLeft w:val="0"/>
      <w:marRight w:val="0"/>
      <w:marTop w:val="0"/>
      <w:marBottom w:val="0"/>
      <w:divBdr>
        <w:top w:val="none" w:sz="0" w:space="0" w:color="auto"/>
        <w:left w:val="none" w:sz="0" w:space="0" w:color="auto"/>
        <w:bottom w:val="none" w:sz="0" w:space="0" w:color="auto"/>
        <w:right w:val="none" w:sz="0" w:space="0" w:color="auto"/>
      </w:divBdr>
    </w:div>
    <w:div w:id="465127787">
      <w:bodyDiv w:val="1"/>
      <w:marLeft w:val="0"/>
      <w:marRight w:val="0"/>
      <w:marTop w:val="0"/>
      <w:marBottom w:val="0"/>
      <w:divBdr>
        <w:top w:val="none" w:sz="0" w:space="0" w:color="auto"/>
        <w:left w:val="none" w:sz="0" w:space="0" w:color="auto"/>
        <w:bottom w:val="none" w:sz="0" w:space="0" w:color="auto"/>
        <w:right w:val="none" w:sz="0" w:space="0" w:color="auto"/>
      </w:divBdr>
    </w:div>
    <w:div w:id="497381967">
      <w:bodyDiv w:val="1"/>
      <w:marLeft w:val="0"/>
      <w:marRight w:val="0"/>
      <w:marTop w:val="0"/>
      <w:marBottom w:val="0"/>
      <w:divBdr>
        <w:top w:val="none" w:sz="0" w:space="0" w:color="auto"/>
        <w:left w:val="none" w:sz="0" w:space="0" w:color="auto"/>
        <w:bottom w:val="none" w:sz="0" w:space="0" w:color="auto"/>
        <w:right w:val="none" w:sz="0" w:space="0" w:color="auto"/>
      </w:divBdr>
    </w:div>
    <w:div w:id="1650668032">
      <w:bodyDiv w:val="1"/>
      <w:marLeft w:val="0"/>
      <w:marRight w:val="0"/>
      <w:marTop w:val="0"/>
      <w:marBottom w:val="0"/>
      <w:divBdr>
        <w:top w:val="none" w:sz="0" w:space="0" w:color="auto"/>
        <w:left w:val="none" w:sz="0" w:space="0" w:color="auto"/>
        <w:bottom w:val="none" w:sz="0" w:space="0" w:color="auto"/>
        <w:right w:val="none" w:sz="0" w:space="0" w:color="auto"/>
      </w:divBdr>
    </w:div>
    <w:div w:id="1823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Ochoa</dc:creator>
  <cp:keywords/>
  <dc:description/>
  <cp:lastModifiedBy>John Dussich</cp:lastModifiedBy>
  <cp:revision>2</cp:revision>
  <dcterms:created xsi:type="dcterms:W3CDTF">2020-12-24T23:56:00Z</dcterms:created>
  <dcterms:modified xsi:type="dcterms:W3CDTF">2020-12-24T23:56:00Z</dcterms:modified>
</cp:coreProperties>
</file>